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25" w:rsidRDefault="007B3925" w:rsidP="00793E29">
      <w:pPr>
        <w:pStyle w:val="Titre1"/>
      </w:pPr>
    </w:p>
    <w:p w:rsidR="007B3925" w:rsidRDefault="007B3925" w:rsidP="00793E29">
      <w:pPr>
        <w:pStyle w:val="Titre1"/>
      </w:pP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372E12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PLD</w:t>
      </w:r>
      <w:bookmarkStart w:id="0" w:name="_GoBack"/>
      <w:bookmarkEnd w:id="0"/>
    </w:p>
    <w:p w:rsidR="007B3925" w:rsidRPr="00280073" w:rsidRDefault="007B3925" w:rsidP="00C852F8">
      <w:pPr>
        <w:rPr>
          <w:lang w:val="en-US"/>
        </w:rPr>
      </w:pPr>
      <w:bookmarkStart w:id="1" w:name="_Ref272221449"/>
      <w:bookmarkStart w:id="2" w:name="_Toc275268165"/>
    </w:p>
    <w:p w:rsidR="007B3925" w:rsidRPr="00280073" w:rsidRDefault="007B3925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7B3925" w:rsidRPr="00280073" w:rsidRDefault="007B3925" w:rsidP="00C852F8">
      <w:pPr>
        <w:rPr>
          <w:lang w:val="en-US"/>
        </w:rPr>
      </w:pPr>
    </w:p>
    <w:p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1"/>
      <w:bookmarkEnd w:id="2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84902" w:rsidRDefault="00084902" w:rsidP="00455AD5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335AA2" w:rsidRDefault="00335AA2" w:rsidP="00455AD5">
      <w:pPr>
        <w:rPr>
          <w:lang w:val="en-US"/>
        </w:rPr>
      </w:pPr>
    </w:p>
    <w:p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Availability, Reliability And 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 (ARAMS)</w:t>
            </w:r>
          </w:p>
        </w:tc>
      </w:tr>
      <w:tr w:rsidR="00335AA2" w:rsidRPr="000226A1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Self Description (EqSD)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XML Semiconductor Common Components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(RaP)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335AA2" w:rsidRDefault="00335AA2" w:rsidP="00335AA2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F24772" w:rsidRDefault="00F24772" w:rsidP="00455AD5">
      <w:pPr>
        <w:rPr>
          <w:lang w:val="en-US"/>
        </w:rPr>
      </w:pPr>
    </w:p>
    <w:p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:rsidR="00404118" w:rsidRDefault="00404118" w:rsidP="00455AD5">
      <w:pPr>
        <w:rPr>
          <w:lang w:val="en-US"/>
        </w:rPr>
      </w:pPr>
      <w:r>
        <w:t>GEM compliance statement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B793A" w:rsidRDefault="000B793A" w:rsidP="00ED5080">
      <w:pPr>
        <w:rPr>
          <w:lang w:val="en-US"/>
        </w:rPr>
      </w:pPr>
    </w:p>
    <w:p w:rsidR="001641D7" w:rsidRDefault="001641D7" w:rsidP="00ED5080">
      <w:pPr>
        <w:rPr>
          <w:lang w:val="en-US"/>
        </w:rPr>
      </w:pPr>
    </w:p>
    <w:p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melist Request (SVNR)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ble.Disable Alarm Send (EAS)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 Request (ECNR)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D8135F" w:rsidRDefault="00D8135F" w:rsidP="00D8135F">
      <w:pPr>
        <w:rPr>
          <w:u w:val="single"/>
          <w:lang w:val="en-US"/>
        </w:rPr>
      </w:pPr>
    </w:p>
    <w:p w:rsidR="009976F3" w:rsidRDefault="009976F3" w:rsidP="00D8135F">
      <w:pPr>
        <w:rPr>
          <w:u w:val="single"/>
          <w:lang w:val="en-US"/>
        </w:rPr>
      </w:pPr>
    </w:p>
    <w:p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F36F23" w:rsidRPr="000625E6" w:rsidRDefault="00F36F23" w:rsidP="00D8135F">
      <w:pPr>
        <w:rPr>
          <w:u w:val="single"/>
          <w:lang w:val="en-US"/>
        </w:rPr>
      </w:pPr>
    </w:p>
    <w:p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223713" w:rsidRDefault="00223713" w:rsidP="00D8135F">
      <w:pPr>
        <w:rPr>
          <w:lang w:val="en-US"/>
        </w:rPr>
      </w:pP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8963E7" w:rsidRPr="00F36F23" w:rsidRDefault="008963E7" w:rsidP="00D8135F">
      <w:r w:rsidRPr="00F36F23">
        <w:t>Carrier Management compliance statement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:rsidR="00E2763D" w:rsidRPr="00F36F23" w:rsidRDefault="00E2763D" w:rsidP="00D8135F"/>
    <w:p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:rsidR="00F36F23" w:rsidRDefault="00F36F23" w:rsidP="00D8135F">
      <w:pPr>
        <w:rPr>
          <w:lang w:val="en-US"/>
        </w:rPr>
      </w:pPr>
    </w:p>
    <w:p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A05C94" w:rsidRDefault="00A05C94" w:rsidP="00D8135F">
      <w:r>
        <w:t>Reticle</w:t>
      </w:r>
      <w:r w:rsidR="004F4A35">
        <w:t xml:space="preserve"> and Pod Management compliance S</w:t>
      </w:r>
      <w:r>
        <w:t>tatement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12" w:rsidRDefault="00372E12" w:rsidP="00B411A7">
      <w:pPr>
        <w:spacing w:after="0" w:line="240" w:lineRule="auto"/>
      </w:pPr>
      <w:r>
        <w:separator/>
      </w:r>
    </w:p>
  </w:endnote>
  <w:endnote w:type="continuationSeparator" w:id="0">
    <w:p w:rsidR="00372E12" w:rsidRDefault="00372E12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17600C7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 w:rsidRPr="000412D7">
      <w:rPr>
        <w:b/>
        <w:lang w:val="en-US"/>
      </w:rPr>
      <w:t>Leti,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r>
      <w:t>Minatec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72E12">
      <w:rPr>
        <w:rStyle w:val="Numrodepage"/>
        <w:noProof/>
        <w:color w:val="808080"/>
        <w:sz w:val="16"/>
        <w:szCs w:val="16"/>
      </w:rPr>
      <w:t>4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72E12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12" w:rsidRDefault="00372E12" w:rsidP="00B411A7">
      <w:pPr>
        <w:spacing w:after="0" w:line="240" w:lineRule="auto"/>
      </w:pPr>
      <w:r>
        <w:separator/>
      </w:r>
    </w:p>
  </w:footnote>
  <w:footnote w:type="continuationSeparator" w:id="0">
    <w:p w:rsidR="00372E12" w:rsidRDefault="00372E12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(Technological Research Department)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12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72E12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7239"/>
  <w15:chartTrackingRefBased/>
  <w15:docId w15:val="{0356852C-5689-451B-966A-2B6A57EE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8-Qualite_Plateformes\Formulaires\Achat%20-%20Travaux\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1</TotalTime>
  <Pages>8</Pages>
  <Words>1008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FRANCOGLIO Barbara</dc:creator>
  <cp:keywords/>
  <dc:description/>
  <cp:lastModifiedBy>FRANCOGLIO Barbara</cp:lastModifiedBy>
  <cp:revision>1</cp:revision>
  <dcterms:created xsi:type="dcterms:W3CDTF">2024-09-16T08:51:00Z</dcterms:created>
  <dcterms:modified xsi:type="dcterms:W3CDTF">2024-09-16T08:52:00Z</dcterms:modified>
</cp:coreProperties>
</file>